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F616" w14:textId="697ED0AF" w:rsidR="007B0828" w:rsidRPr="001A28DE" w:rsidRDefault="007B0828" w:rsidP="006D016C">
      <w:pPr>
        <w:tabs>
          <w:tab w:val="left" w:pos="2520"/>
        </w:tabs>
        <w:spacing w:line="360" w:lineRule="atLeast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A82B3A">
        <w:rPr>
          <w:rFonts w:asciiTheme="minorHAnsi" w:hAnsiTheme="minorHAnsi" w:cs="Arial"/>
          <w:sz w:val="28"/>
          <w:szCs w:val="28"/>
        </w:rPr>
        <w:t>202</w:t>
      </w:r>
      <w:r w:rsidR="00FC36D3">
        <w:rPr>
          <w:rFonts w:asciiTheme="minorHAnsi" w:hAnsiTheme="minorHAnsi" w:cs="Arial"/>
          <w:sz w:val="28"/>
          <w:szCs w:val="28"/>
        </w:rPr>
        <w:t>3</w:t>
      </w:r>
      <w:r w:rsidR="00137C66">
        <w:rPr>
          <w:rFonts w:asciiTheme="minorHAnsi" w:hAnsiTheme="minorHAnsi" w:cs="Arial"/>
          <w:sz w:val="28"/>
          <w:szCs w:val="28"/>
        </w:rPr>
        <w:t>0118</w:t>
      </w:r>
      <w:r w:rsidR="006D016C" w:rsidRPr="006D016C">
        <w:rPr>
          <w:rFonts w:asciiTheme="minorHAnsi" w:hAnsiTheme="minorHAnsi" w:cs="Arial"/>
          <w:sz w:val="28"/>
          <w:szCs w:val="28"/>
        </w:rPr>
        <w:t>_khp_1_bild</w:t>
      </w:r>
      <w:r w:rsidRPr="001A28DE">
        <w:rPr>
          <w:rFonts w:asciiTheme="minorHAnsi" w:hAnsiTheme="minorHAnsi" w:cs="Arial"/>
          <w:sz w:val="28"/>
          <w:szCs w:val="28"/>
        </w:rPr>
        <w:t>.jpg</w:t>
      </w:r>
    </w:p>
    <w:p w14:paraId="5AAC9DAE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2A076F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66C0465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8F14CB6" w14:textId="7425D14F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D016C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FC36D3" w:rsidRPr="00FC36D3">
        <w:rPr>
          <w:rFonts w:asciiTheme="minorHAnsi" w:hAnsiTheme="minorHAnsi" w:cs="Arial"/>
          <w:sz w:val="28"/>
          <w:szCs w:val="28"/>
        </w:rPr>
        <w:t>Neuer Pflegedirektor am Städtischen Krankenhaus Pirmasens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5C18E0E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7897EB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A68ED55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665C35A" w14:textId="460CD0A2" w:rsidR="00042EFD" w:rsidRPr="009F2362" w:rsidRDefault="009A705B" w:rsidP="006D016C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C36D3">
        <w:rPr>
          <w:rFonts w:asciiTheme="minorHAnsi" w:hAnsiTheme="minorHAnsi" w:cs="Arial"/>
          <w:sz w:val="28"/>
          <w:szCs w:val="28"/>
        </w:rPr>
        <w:t>Bernd Henner, Pflegedirektor Städtisches Krankenhaus Pirmasens</w:t>
      </w:r>
    </w:p>
    <w:p w14:paraId="790415A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CBEBBB3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C337F65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AB1677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D016C" w:rsidRPr="0078224D">
        <w:rPr>
          <w:rFonts w:asciiTheme="minorHAnsi" w:hAnsiTheme="minorHAnsi" w:cs="Arial"/>
          <w:sz w:val="28"/>
          <w:szCs w:val="28"/>
        </w:rPr>
        <w:t>Städtisches Krankenhaus Pirmasens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676184">
    <w:abstractNumId w:val="0"/>
  </w:num>
  <w:num w:numId="2" w16cid:durableId="709115764">
    <w:abstractNumId w:val="1"/>
  </w:num>
  <w:num w:numId="3" w16cid:durableId="1590116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37C66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016C"/>
    <w:rsid w:val="006D3E4B"/>
    <w:rsid w:val="0072389D"/>
    <w:rsid w:val="00772545"/>
    <w:rsid w:val="007A38E1"/>
    <w:rsid w:val="007B0828"/>
    <w:rsid w:val="007B3607"/>
    <w:rsid w:val="007F6726"/>
    <w:rsid w:val="00837B1D"/>
    <w:rsid w:val="00857C16"/>
    <w:rsid w:val="0088456D"/>
    <w:rsid w:val="00897467"/>
    <w:rsid w:val="008E56EB"/>
    <w:rsid w:val="00910655"/>
    <w:rsid w:val="009A705B"/>
    <w:rsid w:val="009F2362"/>
    <w:rsid w:val="00A82B3A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DB63BF"/>
    <w:rsid w:val="00E233ED"/>
    <w:rsid w:val="00E32A3B"/>
    <w:rsid w:val="00E73C19"/>
    <w:rsid w:val="00E90724"/>
    <w:rsid w:val="00F464DF"/>
    <w:rsid w:val="00FC36D3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A7A9E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13</cp:revision>
  <dcterms:created xsi:type="dcterms:W3CDTF">2017-08-28T09:43:00Z</dcterms:created>
  <dcterms:modified xsi:type="dcterms:W3CDTF">2023-01-18T09:10:00Z</dcterms:modified>
</cp:coreProperties>
</file>