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BF616" w14:textId="76721A65" w:rsidR="007B0828" w:rsidRPr="001A28DE" w:rsidRDefault="007B0828" w:rsidP="006D016C">
      <w:pPr>
        <w:tabs>
          <w:tab w:val="left" w:pos="2520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A82B3A">
        <w:rPr>
          <w:rFonts w:asciiTheme="minorHAnsi" w:hAnsiTheme="minorHAnsi" w:cs="Arial"/>
          <w:sz w:val="28"/>
          <w:szCs w:val="28"/>
        </w:rPr>
        <w:t>202</w:t>
      </w:r>
      <w:r w:rsidR="007B3607">
        <w:rPr>
          <w:rFonts w:asciiTheme="minorHAnsi" w:hAnsiTheme="minorHAnsi" w:cs="Arial"/>
          <w:sz w:val="28"/>
          <w:szCs w:val="28"/>
        </w:rPr>
        <w:t>20</w:t>
      </w:r>
      <w:r w:rsidR="00BE31D6">
        <w:rPr>
          <w:rFonts w:asciiTheme="minorHAnsi" w:hAnsiTheme="minorHAnsi" w:cs="Arial"/>
          <w:sz w:val="28"/>
          <w:szCs w:val="28"/>
        </w:rPr>
        <w:t>719</w:t>
      </w:r>
      <w:r w:rsidR="006D016C" w:rsidRPr="006D016C">
        <w:rPr>
          <w:rFonts w:asciiTheme="minorHAnsi" w:hAnsiTheme="minorHAnsi" w:cs="Arial"/>
          <w:sz w:val="28"/>
          <w:szCs w:val="28"/>
        </w:rPr>
        <w:t>_khp_1_bild</w:t>
      </w:r>
      <w:r w:rsidRPr="001A28DE">
        <w:rPr>
          <w:rFonts w:asciiTheme="minorHAnsi" w:hAnsiTheme="minorHAnsi" w:cs="Arial"/>
          <w:sz w:val="28"/>
          <w:szCs w:val="28"/>
        </w:rPr>
        <w:t>.jpg</w:t>
      </w:r>
    </w:p>
    <w:p w14:paraId="5AAC9DAE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2A076F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66C0465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8F14CB6" w14:textId="253D993B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D016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BE31D6" w:rsidRPr="00BE31D6">
        <w:rPr>
          <w:rFonts w:asciiTheme="minorHAnsi" w:hAnsiTheme="minorHAnsi" w:cs="Arial"/>
          <w:sz w:val="28"/>
          <w:szCs w:val="28"/>
        </w:rPr>
        <w:t>Ausbildungsstart für Pflegefachleute jetzt auch im April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5C18E0E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7897EB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A68ED55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665C35A" w14:textId="0715A08F" w:rsidR="00042EFD" w:rsidRPr="009F2362" w:rsidRDefault="009A705B" w:rsidP="006D016C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E31D6" w:rsidRPr="00BE31D6">
        <w:rPr>
          <w:rFonts w:asciiTheme="minorHAnsi" w:hAnsiTheme="minorHAnsi" w:cs="Arial"/>
          <w:sz w:val="28"/>
          <w:szCs w:val="28"/>
        </w:rPr>
        <w:t>Das Bildungszentrum der Städtisches Krankenhaus Pirmasens gGmbH</w:t>
      </w:r>
    </w:p>
    <w:p w14:paraId="790415A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CBEBBB3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C337F65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AB1677" w14:textId="00F3A844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E31D6" w:rsidRPr="00BE31D6">
        <w:rPr>
          <w:rFonts w:asciiTheme="minorHAnsi" w:hAnsiTheme="minorHAnsi" w:cs="Arial"/>
          <w:sz w:val="28"/>
          <w:szCs w:val="28"/>
        </w:rPr>
        <w:t>Bildungszentrum der Städtisches Krankenhaus Pirmasens gGmbH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534372">
    <w:abstractNumId w:val="0"/>
  </w:num>
  <w:num w:numId="2" w16cid:durableId="1065907931">
    <w:abstractNumId w:val="1"/>
  </w:num>
  <w:num w:numId="3" w16cid:durableId="7914804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016C"/>
    <w:rsid w:val="006D3E4B"/>
    <w:rsid w:val="0072389D"/>
    <w:rsid w:val="00772545"/>
    <w:rsid w:val="007A38E1"/>
    <w:rsid w:val="007B0828"/>
    <w:rsid w:val="007B3607"/>
    <w:rsid w:val="007F6726"/>
    <w:rsid w:val="00837B1D"/>
    <w:rsid w:val="00857C16"/>
    <w:rsid w:val="0088456D"/>
    <w:rsid w:val="00897467"/>
    <w:rsid w:val="008E56EB"/>
    <w:rsid w:val="00910655"/>
    <w:rsid w:val="009A705B"/>
    <w:rsid w:val="009F2362"/>
    <w:rsid w:val="00A82B3A"/>
    <w:rsid w:val="00AE32C8"/>
    <w:rsid w:val="00AE42EB"/>
    <w:rsid w:val="00AF4C19"/>
    <w:rsid w:val="00AF6E75"/>
    <w:rsid w:val="00B06A80"/>
    <w:rsid w:val="00B54D7B"/>
    <w:rsid w:val="00BC735E"/>
    <w:rsid w:val="00BE31D6"/>
    <w:rsid w:val="00C74ED6"/>
    <w:rsid w:val="00C76FEA"/>
    <w:rsid w:val="00CB4BF2"/>
    <w:rsid w:val="00CF1AF8"/>
    <w:rsid w:val="00D767BB"/>
    <w:rsid w:val="00DB63BF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A7A9E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12</cp:revision>
  <dcterms:created xsi:type="dcterms:W3CDTF">2017-08-28T09:43:00Z</dcterms:created>
  <dcterms:modified xsi:type="dcterms:W3CDTF">2022-07-19T07:27:00Z</dcterms:modified>
</cp:coreProperties>
</file>